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3806E1" w:rsidP="003806E1">
      <w:pPr>
        <w:jc w:val="center"/>
        <w:rPr>
          <w:rFonts w:ascii="Arial" w:hAnsi="Arial" w:cs="Arial"/>
          <w:b/>
          <w:sz w:val="32"/>
          <w:szCs w:val="32"/>
        </w:rPr>
      </w:pPr>
      <w:r w:rsidRPr="003806E1">
        <w:rPr>
          <w:rFonts w:ascii="Arial" w:hAnsi="Arial" w:cs="Arial"/>
          <w:b/>
          <w:sz w:val="32"/>
          <w:szCs w:val="32"/>
        </w:rPr>
        <w:t>CHAPTER RULES CHECKLIST</w:t>
      </w:r>
    </w:p>
    <w:p w:rsidR="003806E1" w:rsidRDefault="003806E1" w:rsidP="003806E1">
      <w:pPr>
        <w:jc w:val="center"/>
        <w:rPr>
          <w:rFonts w:ascii="Arial" w:hAnsi="Arial" w:cs="Arial"/>
          <w:b/>
          <w:sz w:val="32"/>
          <w:szCs w:val="32"/>
        </w:rPr>
      </w:pPr>
    </w:p>
    <w:p w:rsidR="003806E1" w:rsidRPr="004C1818" w:rsidRDefault="003806E1" w:rsidP="003806E1">
      <w:pPr>
        <w:rPr>
          <w:rFonts w:ascii="Arial" w:hAnsi="Arial" w:cs="Arial"/>
          <w:sz w:val="20"/>
          <w:szCs w:val="20"/>
        </w:rPr>
      </w:pPr>
      <w:r w:rsidRPr="004C1818">
        <w:rPr>
          <w:rFonts w:ascii="Arial" w:hAnsi="Arial" w:cs="Arial"/>
          <w:sz w:val="20"/>
          <w:szCs w:val="20"/>
        </w:rPr>
        <w:t xml:space="preserve">III. </w:t>
      </w:r>
      <w:r w:rsidRPr="004C1818">
        <w:rPr>
          <w:rFonts w:ascii="Arial" w:hAnsi="Arial" w:cs="Arial"/>
          <w:b/>
          <w:sz w:val="20"/>
          <w:szCs w:val="20"/>
        </w:rPr>
        <w:t>CHAPTER RULES RESOURCES</w:t>
      </w:r>
    </w:p>
    <w:p w:rsidR="003806E1" w:rsidRPr="004C1818" w:rsidRDefault="003806E1" w:rsidP="003806E1">
      <w:pPr>
        <w:pStyle w:val="ListParagraph"/>
        <w:numPr>
          <w:ilvl w:val="0"/>
          <w:numId w:val="24"/>
        </w:numPr>
        <w:rPr>
          <w:rFonts w:ascii="Arial" w:hAnsi="Arial" w:cs="Arial"/>
          <w:sz w:val="20"/>
          <w:szCs w:val="20"/>
        </w:rPr>
      </w:pPr>
      <w:r w:rsidRPr="004C1818">
        <w:rPr>
          <w:rFonts w:ascii="Arial" w:hAnsi="Arial" w:cs="Arial"/>
          <w:sz w:val="20"/>
          <w:szCs w:val="20"/>
        </w:rPr>
        <w:t xml:space="preserve">International Documents:  </w:t>
      </w:r>
      <w:r w:rsidRPr="004C1818">
        <w:rPr>
          <w:rFonts w:ascii="Arial" w:hAnsi="Arial" w:cs="Arial"/>
          <w:i/>
          <w:sz w:val="20"/>
          <w:szCs w:val="20"/>
        </w:rPr>
        <w:t>Go to Guide for Chapter Members</w:t>
      </w:r>
      <w:r w:rsidRPr="004C1818">
        <w:rPr>
          <w:rFonts w:ascii="Arial" w:hAnsi="Arial" w:cs="Arial"/>
          <w:sz w:val="20"/>
          <w:szCs w:val="20"/>
        </w:rPr>
        <w:t xml:space="preserve">: </w:t>
      </w:r>
      <w:r w:rsidRPr="004C1818">
        <w:rPr>
          <w:rFonts w:ascii="Arial" w:hAnsi="Arial" w:cs="Arial"/>
          <w:i/>
          <w:sz w:val="20"/>
          <w:szCs w:val="20"/>
        </w:rPr>
        <w:t>Handbook of the</w:t>
      </w:r>
      <w:r w:rsidRPr="004C1818">
        <w:rPr>
          <w:rFonts w:ascii="Arial" w:hAnsi="Arial" w:cs="Arial"/>
          <w:sz w:val="20"/>
          <w:szCs w:val="20"/>
        </w:rPr>
        <w:t xml:space="preserve"> </w:t>
      </w:r>
      <w:r w:rsidRPr="004C1818">
        <w:rPr>
          <w:rFonts w:ascii="Arial" w:hAnsi="Arial" w:cs="Arial"/>
          <w:i/>
          <w:sz w:val="20"/>
          <w:szCs w:val="20"/>
        </w:rPr>
        <w:t>Delta Kappa Gamma Society</w:t>
      </w:r>
      <w:r w:rsidRPr="004C1818">
        <w:rPr>
          <w:rFonts w:ascii="Arial" w:hAnsi="Arial" w:cs="Arial"/>
          <w:sz w:val="20"/>
          <w:szCs w:val="20"/>
        </w:rPr>
        <w:t xml:space="preserve"> </w:t>
      </w:r>
      <w:r w:rsidRPr="004C1818">
        <w:rPr>
          <w:rFonts w:ascii="Arial" w:hAnsi="Arial" w:cs="Arial"/>
          <w:i/>
          <w:sz w:val="20"/>
          <w:szCs w:val="20"/>
        </w:rPr>
        <w:t>International 2016</w:t>
      </w:r>
      <w:r w:rsidRPr="004C1818">
        <w:rPr>
          <w:rFonts w:ascii="Arial" w:hAnsi="Arial" w:cs="Arial"/>
          <w:sz w:val="20"/>
          <w:szCs w:val="20"/>
        </w:rPr>
        <w:t xml:space="preserve">, Page 29, </w:t>
      </w:r>
      <w:r w:rsidRPr="004C1818">
        <w:rPr>
          <w:rFonts w:ascii="Arial" w:hAnsi="Arial" w:cs="Arial"/>
          <w:i/>
          <w:sz w:val="20"/>
          <w:szCs w:val="20"/>
        </w:rPr>
        <w:t>Constitution,</w:t>
      </w:r>
      <w:r w:rsidRPr="004C1818">
        <w:rPr>
          <w:rFonts w:ascii="Arial" w:hAnsi="Arial" w:cs="Arial"/>
          <w:sz w:val="20"/>
          <w:szCs w:val="20"/>
        </w:rPr>
        <w:t xml:space="preserve"> </w:t>
      </w:r>
      <w:r w:rsidRPr="004C1818">
        <w:rPr>
          <w:rFonts w:ascii="Arial" w:hAnsi="Arial" w:cs="Arial"/>
          <w:i/>
          <w:sz w:val="20"/>
          <w:szCs w:val="20"/>
        </w:rPr>
        <w:t>International Standing Rules</w:t>
      </w:r>
      <w:r w:rsidRPr="004C1818">
        <w:rPr>
          <w:rFonts w:ascii="Arial" w:hAnsi="Arial" w:cs="Arial"/>
          <w:sz w:val="20"/>
          <w:szCs w:val="20"/>
        </w:rPr>
        <w:t xml:space="preserve"> (available under Resources on the International Website dkg.org)</w:t>
      </w:r>
    </w:p>
    <w:p w:rsidR="003806E1" w:rsidRPr="004C1818" w:rsidRDefault="003806E1" w:rsidP="003806E1">
      <w:pPr>
        <w:pStyle w:val="ListParagraph"/>
        <w:numPr>
          <w:ilvl w:val="0"/>
          <w:numId w:val="24"/>
        </w:numPr>
        <w:rPr>
          <w:rFonts w:ascii="Arial" w:hAnsi="Arial" w:cs="Arial"/>
          <w:sz w:val="20"/>
          <w:szCs w:val="20"/>
        </w:rPr>
      </w:pPr>
      <w:r w:rsidRPr="004C1818">
        <w:rPr>
          <w:rFonts w:ascii="Arial" w:hAnsi="Arial" w:cs="Arial"/>
          <w:i/>
          <w:sz w:val="20"/>
          <w:szCs w:val="20"/>
        </w:rPr>
        <w:t>Robert’s Rules of Order Newly Revised</w:t>
      </w:r>
      <w:r w:rsidRPr="004C1818">
        <w:rPr>
          <w:rFonts w:ascii="Arial" w:hAnsi="Arial" w:cs="Arial"/>
          <w:sz w:val="20"/>
          <w:szCs w:val="20"/>
        </w:rPr>
        <w:t xml:space="preserve"> 11</w:t>
      </w:r>
      <w:r w:rsidRPr="004C1818">
        <w:rPr>
          <w:rFonts w:ascii="Arial" w:hAnsi="Arial" w:cs="Arial"/>
          <w:sz w:val="20"/>
          <w:szCs w:val="20"/>
          <w:vertAlign w:val="superscript"/>
        </w:rPr>
        <w:t>th</w:t>
      </w:r>
      <w:r w:rsidRPr="004C1818">
        <w:rPr>
          <w:rFonts w:ascii="Arial" w:hAnsi="Arial" w:cs="Arial"/>
          <w:sz w:val="20"/>
          <w:szCs w:val="20"/>
        </w:rPr>
        <w:t xml:space="preserve"> Edition (2011), Section “By-laws”</w:t>
      </w:r>
    </w:p>
    <w:p w:rsidR="003806E1" w:rsidRPr="004C1818" w:rsidRDefault="003806E1" w:rsidP="003806E1">
      <w:pPr>
        <w:pStyle w:val="ListParagraph"/>
        <w:numPr>
          <w:ilvl w:val="0"/>
          <w:numId w:val="24"/>
        </w:numPr>
        <w:rPr>
          <w:rFonts w:ascii="Arial" w:hAnsi="Arial" w:cs="Arial"/>
          <w:sz w:val="20"/>
          <w:szCs w:val="20"/>
        </w:rPr>
      </w:pPr>
      <w:r w:rsidRPr="004C1818">
        <w:rPr>
          <w:rFonts w:ascii="Arial" w:hAnsi="Arial" w:cs="Arial"/>
          <w:sz w:val="20"/>
          <w:szCs w:val="20"/>
        </w:rPr>
        <w:t xml:space="preserve">Gamma State </w:t>
      </w:r>
      <w:r w:rsidRPr="004C1818">
        <w:rPr>
          <w:rFonts w:ascii="Arial" w:hAnsi="Arial" w:cs="Arial"/>
          <w:i/>
          <w:sz w:val="20"/>
          <w:szCs w:val="20"/>
        </w:rPr>
        <w:t>Bylaws and Standing Rules</w:t>
      </w:r>
      <w:r w:rsidRPr="004C1818">
        <w:rPr>
          <w:rFonts w:ascii="Arial" w:hAnsi="Arial" w:cs="Arial"/>
          <w:sz w:val="20"/>
          <w:szCs w:val="20"/>
        </w:rPr>
        <w:t xml:space="preserve"> (see G</w:t>
      </w:r>
      <w:r w:rsidR="003C3665" w:rsidRPr="004C1818">
        <w:rPr>
          <w:rFonts w:ascii="Arial" w:hAnsi="Arial" w:cs="Arial"/>
          <w:sz w:val="20"/>
          <w:szCs w:val="20"/>
        </w:rPr>
        <w:t>amma State website under Resources)</w:t>
      </w:r>
    </w:p>
    <w:p w:rsidR="003C3665" w:rsidRPr="004C1818" w:rsidRDefault="003C3665" w:rsidP="003806E1">
      <w:pPr>
        <w:pStyle w:val="ListParagraph"/>
        <w:numPr>
          <w:ilvl w:val="0"/>
          <w:numId w:val="24"/>
        </w:numPr>
        <w:rPr>
          <w:rFonts w:ascii="Arial" w:hAnsi="Arial" w:cs="Arial"/>
          <w:sz w:val="20"/>
          <w:szCs w:val="20"/>
        </w:rPr>
      </w:pPr>
      <w:r w:rsidRPr="004C1818">
        <w:rPr>
          <w:rFonts w:ascii="Arial" w:hAnsi="Arial" w:cs="Arial"/>
          <w:sz w:val="20"/>
          <w:szCs w:val="20"/>
        </w:rPr>
        <w:t>Chapter Rules Checklist (see Gamma State website under Resources)</w:t>
      </w:r>
    </w:p>
    <w:p w:rsidR="003C3665" w:rsidRPr="004C1818" w:rsidRDefault="003C3665" w:rsidP="003806E1">
      <w:pPr>
        <w:pStyle w:val="ListParagraph"/>
        <w:numPr>
          <w:ilvl w:val="0"/>
          <w:numId w:val="24"/>
        </w:numPr>
        <w:rPr>
          <w:rFonts w:ascii="Arial" w:hAnsi="Arial" w:cs="Arial"/>
          <w:sz w:val="20"/>
          <w:szCs w:val="20"/>
        </w:rPr>
      </w:pPr>
      <w:r w:rsidRPr="004C1818">
        <w:rPr>
          <w:rFonts w:ascii="Arial" w:hAnsi="Arial" w:cs="Arial"/>
          <w:sz w:val="20"/>
          <w:szCs w:val="20"/>
        </w:rPr>
        <w:t>Chapter Rules Model (see Gamma State website under Resources)</w:t>
      </w:r>
    </w:p>
    <w:p w:rsidR="003C3665" w:rsidRPr="004C1818" w:rsidRDefault="003C3665" w:rsidP="003806E1">
      <w:pPr>
        <w:pStyle w:val="ListParagraph"/>
        <w:numPr>
          <w:ilvl w:val="0"/>
          <w:numId w:val="24"/>
        </w:numPr>
        <w:rPr>
          <w:rFonts w:ascii="Arial" w:hAnsi="Arial" w:cs="Arial"/>
          <w:sz w:val="20"/>
          <w:szCs w:val="20"/>
        </w:rPr>
      </w:pPr>
      <w:r w:rsidRPr="004C1818">
        <w:rPr>
          <w:rFonts w:ascii="Arial" w:hAnsi="Arial" w:cs="Arial"/>
          <w:sz w:val="20"/>
          <w:szCs w:val="20"/>
        </w:rPr>
        <w:t>Gamma State Rules Chair and /or Parliamentarian – emails and addresses are listed on website</w:t>
      </w:r>
    </w:p>
    <w:p w:rsidR="003C3665" w:rsidRDefault="003C3665" w:rsidP="003C3665">
      <w:pPr>
        <w:pStyle w:val="ListParagraph"/>
        <w:rPr>
          <w:rFonts w:ascii="Arial" w:hAnsi="Arial" w:cs="Arial"/>
          <w:sz w:val="24"/>
          <w:szCs w:val="24"/>
        </w:rPr>
      </w:pPr>
    </w:p>
    <w:p w:rsidR="003C3665" w:rsidRPr="004C1818" w:rsidRDefault="003C3665" w:rsidP="003C3665">
      <w:pPr>
        <w:rPr>
          <w:rFonts w:ascii="Arial" w:hAnsi="Arial" w:cs="Arial"/>
          <w:b/>
          <w:sz w:val="20"/>
          <w:szCs w:val="20"/>
        </w:rPr>
      </w:pPr>
      <w:r w:rsidRPr="004C1818">
        <w:rPr>
          <w:rFonts w:ascii="Arial" w:hAnsi="Arial" w:cs="Arial"/>
          <w:sz w:val="20"/>
          <w:szCs w:val="20"/>
        </w:rPr>
        <w:t xml:space="preserve"> IV.  </w:t>
      </w:r>
      <w:r w:rsidRPr="004C1818">
        <w:rPr>
          <w:rFonts w:ascii="Arial" w:hAnsi="Arial" w:cs="Arial"/>
          <w:b/>
          <w:sz w:val="20"/>
          <w:szCs w:val="20"/>
        </w:rPr>
        <w:t>PROCEDURAL HINTS</w:t>
      </w:r>
    </w:p>
    <w:p w:rsidR="00DA4555" w:rsidRPr="004C1818" w:rsidRDefault="00DA4555" w:rsidP="00DA4555">
      <w:pPr>
        <w:pStyle w:val="ListParagraph"/>
        <w:numPr>
          <w:ilvl w:val="0"/>
          <w:numId w:val="25"/>
        </w:numPr>
        <w:rPr>
          <w:rFonts w:ascii="Arial" w:hAnsi="Arial" w:cs="Arial"/>
          <w:sz w:val="20"/>
          <w:szCs w:val="20"/>
        </w:rPr>
      </w:pPr>
      <w:r w:rsidRPr="004C1818">
        <w:rPr>
          <w:rFonts w:ascii="Arial" w:hAnsi="Arial" w:cs="Arial"/>
          <w:b/>
          <w:sz w:val="20"/>
          <w:szCs w:val="20"/>
          <w:u w:val="single"/>
        </w:rPr>
        <w:t>Review.</w:t>
      </w:r>
      <w:r w:rsidRPr="004C1818">
        <w:rPr>
          <w:rFonts w:ascii="Arial" w:hAnsi="Arial" w:cs="Arial"/>
          <w:sz w:val="20"/>
          <w:szCs w:val="20"/>
        </w:rPr>
        <w:t xml:space="preserve">  At least once a biennium, the </w:t>
      </w:r>
      <w:r w:rsidRPr="004C1818">
        <w:rPr>
          <w:rFonts w:ascii="Arial" w:hAnsi="Arial" w:cs="Arial"/>
          <w:sz w:val="20"/>
          <w:szCs w:val="20"/>
          <w:u w:val="single"/>
        </w:rPr>
        <w:t>chapter</w:t>
      </w:r>
      <w:r w:rsidRPr="004C1818">
        <w:rPr>
          <w:rFonts w:ascii="Arial" w:hAnsi="Arial" w:cs="Arial"/>
          <w:sz w:val="20"/>
          <w:szCs w:val="20"/>
        </w:rPr>
        <w:t xml:space="preserve"> should review its chapter rules to make sure the chapter rules reflect current practices/procedures and that the chapter rules are consistent with state and international governing documents.  Upon review, if changes are warranted, the chapter should amend the chapter rules so that they reflect current chapter practices/procedures and are consistent with the governing documents.  If no changes are warranted the chapter rules have been reviewed.  Date of review reflects date chapter rules were reviewed by the chapter, not amendment date.  The date of the most current chapter review should appear in the chapter rules.</w:t>
      </w:r>
    </w:p>
    <w:p w:rsidR="00DA4555" w:rsidRDefault="00DA4555" w:rsidP="00DA4555">
      <w:pPr>
        <w:pStyle w:val="ListParagraph"/>
        <w:ind w:left="810"/>
        <w:rPr>
          <w:rFonts w:ascii="Arial" w:hAnsi="Arial" w:cs="Arial"/>
          <w:sz w:val="24"/>
          <w:szCs w:val="24"/>
        </w:rPr>
      </w:pPr>
    </w:p>
    <w:p w:rsidR="00DA4555" w:rsidRPr="004C1818" w:rsidRDefault="00DA4555" w:rsidP="009057EF">
      <w:pPr>
        <w:pStyle w:val="ListParagraph"/>
        <w:numPr>
          <w:ilvl w:val="0"/>
          <w:numId w:val="25"/>
        </w:numPr>
        <w:rPr>
          <w:rFonts w:ascii="Arial" w:hAnsi="Arial" w:cs="Arial"/>
          <w:sz w:val="20"/>
          <w:szCs w:val="20"/>
        </w:rPr>
      </w:pPr>
      <w:r w:rsidRPr="004C1818">
        <w:rPr>
          <w:rFonts w:ascii="Arial" w:hAnsi="Arial" w:cs="Arial"/>
          <w:b/>
          <w:sz w:val="20"/>
          <w:szCs w:val="20"/>
          <w:u w:val="single"/>
        </w:rPr>
        <w:t>Amendment:</w:t>
      </w:r>
      <w:r w:rsidRPr="004C1818">
        <w:rPr>
          <w:rFonts w:ascii="Arial" w:hAnsi="Arial" w:cs="Arial"/>
          <w:sz w:val="20"/>
          <w:szCs w:val="20"/>
        </w:rPr>
        <w:t xml:space="preserve"> The exact procedure to be followed in amending rules should be specified in the chapter rules and should include when rules may be amended, by what body, proportion of vote needed, and procedure for notifying members.  The amending rule must be followed exactly and may not be suspended.  The date of the last amendment should appear in the chapter rules.</w:t>
      </w:r>
    </w:p>
    <w:p w:rsidR="009057EF" w:rsidRPr="009057EF" w:rsidRDefault="009057EF" w:rsidP="009057EF">
      <w:pPr>
        <w:pStyle w:val="ListParagraph"/>
        <w:rPr>
          <w:rFonts w:ascii="Arial" w:hAnsi="Arial" w:cs="Arial"/>
          <w:sz w:val="24"/>
          <w:szCs w:val="24"/>
        </w:rPr>
      </w:pPr>
    </w:p>
    <w:p w:rsidR="009057EF" w:rsidRPr="004C1818" w:rsidRDefault="009057EF" w:rsidP="009057EF">
      <w:pPr>
        <w:jc w:val="center"/>
        <w:rPr>
          <w:rFonts w:ascii="Arial" w:hAnsi="Arial" w:cs="Arial"/>
          <w:b/>
          <w:sz w:val="20"/>
          <w:szCs w:val="20"/>
          <w:u w:val="single"/>
        </w:rPr>
      </w:pPr>
      <w:r w:rsidRPr="004C1818">
        <w:rPr>
          <w:rFonts w:ascii="Arial" w:hAnsi="Arial" w:cs="Arial"/>
          <w:b/>
          <w:sz w:val="20"/>
          <w:szCs w:val="20"/>
          <w:u w:val="single"/>
        </w:rPr>
        <w:t>Rules are amended in the following ways:</w:t>
      </w:r>
    </w:p>
    <w:p w:rsidR="009057EF" w:rsidRPr="004C1818" w:rsidRDefault="009057EF" w:rsidP="009057EF">
      <w:pPr>
        <w:pStyle w:val="ListParagraph"/>
        <w:numPr>
          <w:ilvl w:val="0"/>
          <w:numId w:val="27"/>
        </w:numPr>
        <w:rPr>
          <w:rFonts w:ascii="Arial" w:hAnsi="Arial" w:cs="Arial"/>
          <w:sz w:val="20"/>
          <w:szCs w:val="20"/>
        </w:rPr>
      </w:pPr>
      <w:r w:rsidRPr="004C1818">
        <w:rPr>
          <w:rFonts w:ascii="Arial" w:hAnsi="Arial" w:cs="Arial"/>
          <w:sz w:val="20"/>
          <w:szCs w:val="20"/>
        </w:rPr>
        <w:t xml:space="preserve"> To insert or to add (a word, consecutive word, or paragraph)</w:t>
      </w:r>
    </w:p>
    <w:p w:rsidR="009057EF" w:rsidRPr="004C1818" w:rsidRDefault="009057EF" w:rsidP="009057EF">
      <w:pPr>
        <w:pStyle w:val="ListParagraph"/>
        <w:numPr>
          <w:ilvl w:val="0"/>
          <w:numId w:val="27"/>
        </w:numPr>
        <w:rPr>
          <w:rFonts w:ascii="Arial" w:hAnsi="Arial" w:cs="Arial"/>
          <w:sz w:val="20"/>
          <w:szCs w:val="20"/>
        </w:rPr>
      </w:pPr>
      <w:r w:rsidRPr="004C1818">
        <w:rPr>
          <w:rFonts w:ascii="Arial" w:hAnsi="Arial" w:cs="Arial"/>
          <w:sz w:val="20"/>
          <w:szCs w:val="20"/>
        </w:rPr>
        <w:t>To strike out (a word, consecutive word, or paragraph)</w:t>
      </w:r>
    </w:p>
    <w:p w:rsidR="009057EF" w:rsidRPr="004C1818" w:rsidRDefault="009057EF" w:rsidP="009057EF">
      <w:pPr>
        <w:pStyle w:val="ListParagraph"/>
        <w:numPr>
          <w:ilvl w:val="0"/>
          <w:numId w:val="27"/>
        </w:numPr>
        <w:rPr>
          <w:rFonts w:ascii="Arial" w:hAnsi="Arial" w:cs="Arial"/>
          <w:sz w:val="20"/>
          <w:szCs w:val="20"/>
        </w:rPr>
      </w:pPr>
      <w:r w:rsidRPr="004C1818">
        <w:rPr>
          <w:rFonts w:ascii="Arial" w:hAnsi="Arial" w:cs="Arial"/>
          <w:sz w:val="20"/>
          <w:szCs w:val="20"/>
        </w:rPr>
        <w:t>To strike out and insert (which applies to words) or to substitute (which is not applied to anything less than a complete paragraph of one or more sentences)</w:t>
      </w:r>
    </w:p>
    <w:p w:rsidR="00920D3B" w:rsidRDefault="00920D3B" w:rsidP="00920D3B">
      <w:pPr>
        <w:pStyle w:val="ListParagraph"/>
        <w:ind w:left="1800"/>
        <w:rPr>
          <w:rFonts w:ascii="Arial" w:hAnsi="Arial" w:cs="Arial"/>
          <w:sz w:val="24"/>
          <w:szCs w:val="24"/>
        </w:rPr>
      </w:pPr>
    </w:p>
    <w:p w:rsidR="009057EF" w:rsidRPr="004C1818" w:rsidRDefault="009057EF" w:rsidP="00920D3B">
      <w:pPr>
        <w:rPr>
          <w:rFonts w:ascii="Arial" w:hAnsi="Arial" w:cs="Arial"/>
          <w:sz w:val="20"/>
          <w:szCs w:val="20"/>
        </w:rPr>
      </w:pPr>
      <w:r w:rsidRPr="004C1818">
        <w:rPr>
          <w:rFonts w:ascii="Arial" w:hAnsi="Arial" w:cs="Arial"/>
          <w:sz w:val="20"/>
          <w:szCs w:val="20"/>
        </w:rPr>
        <w:t xml:space="preserve">       3</w:t>
      </w:r>
      <w:r w:rsidR="00920D3B" w:rsidRPr="004C1818">
        <w:rPr>
          <w:rFonts w:ascii="Arial" w:hAnsi="Arial" w:cs="Arial"/>
          <w:sz w:val="20"/>
          <w:szCs w:val="20"/>
        </w:rPr>
        <w:t>.</w:t>
      </w:r>
      <w:r w:rsidRPr="004C1818">
        <w:rPr>
          <w:rFonts w:ascii="Arial" w:hAnsi="Arial" w:cs="Arial"/>
          <w:sz w:val="20"/>
          <w:szCs w:val="20"/>
        </w:rPr>
        <w:t xml:space="preserve">    </w:t>
      </w:r>
      <w:r w:rsidRPr="004C1818">
        <w:rPr>
          <w:rFonts w:ascii="Arial" w:hAnsi="Arial" w:cs="Arial"/>
          <w:b/>
          <w:sz w:val="20"/>
          <w:szCs w:val="20"/>
          <w:u w:val="single"/>
        </w:rPr>
        <w:t>Proviso</w:t>
      </w:r>
      <w:r w:rsidRPr="004C1818">
        <w:rPr>
          <w:rFonts w:ascii="Arial" w:hAnsi="Arial" w:cs="Arial"/>
          <w:sz w:val="20"/>
          <w:szCs w:val="20"/>
        </w:rPr>
        <w:t>:  An amendment to the</w:t>
      </w:r>
      <w:r w:rsidR="00920D3B" w:rsidRPr="004C1818">
        <w:rPr>
          <w:rFonts w:ascii="Arial" w:hAnsi="Arial" w:cs="Arial"/>
          <w:sz w:val="20"/>
          <w:szCs w:val="20"/>
        </w:rPr>
        <w:t xml:space="preserve"> rule</w:t>
      </w:r>
      <w:r w:rsidRPr="004C1818">
        <w:rPr>
          <w:rFonts w:ascii="Arial" w:hAnsi="Arial" w:cs="Arial"/>
          <w:sz w:val="20"/>
          <w:szCs w:val="20"/>
        </w:rPr>
        <w:t xml:space="preserve"> </w:t>
      </w:r>
      <w:r w:rsidR="00920D3B" w:rsidRPr="004C1818">
        <w:rPr>
          <w:rFonts w:ascii="Arial" w:hAnsi="Arial" w:cs="Arial"/>
          <w:sz w:val="20"/>
          <w:szCs w:val="20"/>
        </w:rPr>
        <w:t xml:space="preserve">goes into effect immediately when the </w:t>
      </w:r>
    </w:p>
    <w:p w:rsidR="009057EF" w:rsidRPr="004C1818" w:rsidRDefault="00920D3B" w:rsidP="009057EF">
      <w:pPr>
        <w:pStyle w:val="ListParagraph"/>
        <w:rPr>
          <w:rFonts w:ascii="Arial" w:hAnsi="Arial" w:cs="Arial"/>
          <w:sz w:val="20"/>
          <w:szCs w:val="20"/>
        </w:rPr>
      </w:pPr>
      <w:r w:rsidRPr="004C1818">
        <w:rPr>
          <w:rFonts w:ascii="Arial" w:hAnsi="Arial" w:cs="Arial"/>
          <w:sz w:val="20"/>
          <w:szCs w:val="20"/>
        </w:rPr>
        <w:t xml:space="preserve"> vote is announced, unless provision has been made prior to its adoption for a</w:t>
      </w:r>
    </w:p>
    <w:p w:rsidR="00920D3B" w:rsidRPr="004C1818" w:rsidRDefault="00920D3B" w:rsidP="00920D3B">
      <w:pPr>
        <w:pStyle w:val="ListParagraph"/>
        <w:rPr>
          <w:rFonts w:ascii="Arial" w:hAnsi="Arial" w:cs="Arial"/>
          <w:sz w:val="20"/>
          <w:szCs w:val="20"/>
        </w:rPr>
      </w:pPr>
      <w:r w:rsidRPr="004C1818">
        <w:rPr>
          <w:rFonts w:ascii="Arial" w:hAnsi="Arial" w:cs="Arial"/>
          <w:sz w:val="20"/>
          <w:szCs w:val="20"/>
        </w:rPr>
        <w:t xml:space="preserve"> different time of its effect.</w:t>
      </w:r>
    </w:p>
    <w:p w:rsidR="00920D3B" w:rsidRPr="004C1818" w:rsidRDefault="00920D3B" w:rsidP="00920D3B">
      <w:pPr>
        <w:pStyle w:val="ListParagraph"/>
        <w:rPr>
          <w:rFonts w:ascii="Arial" w:hAnsi="Arial" w:cs="Arial"/>
          <w:sz w:val="20"/>
          <w:szCs w:val="20"/>
        </w:rPr>
      </w:pPr>
    </w:p>
    <w:p w:rsidR="00920D3B" w:rsidRPr="004C1818" w:rsidRDefault="00920D3B" w:rsidP="00920D3B">
      <w:pPr>
        <w:rPr>
          <w:rFonts w:ascii="Arial" w:hAnsi="Arial" w:cs="Arial"/>
          <w:sz w:val="20"/>
          <w:szCs w:val="20"/>
        </w:rPr>
      </w:pPr>
      <w:r w:rsidRPr="004C1818">
        <w:rPr>
          <w:rFonts w:ascii="Arial" w:hAnsi="Arial" w:cs="Arial"/>
          <w:sz w:val="20"/>
          <w:szCs w:val="20"/>
        </w:rPr>
        <w:t xml:space="preserve">        4. </w:t>
      </w:r>
      <w:r w:rsidRPr="004C1818">
        <w:rPr>
          <w:rFonts w:ascii="Arial" w:hAnsi="Arial" w:cs="Arial"/>
          <w:b/>
          <w:sz w:val="20"/>
          <w:szCs w:val="20"/>
          <w:u w:val="single"/>
        </w:rPr>
        <w:t xml:space="preserve"> Revision: </w:t>
      </w:r>
      <w:r w:rsidRPr="004C1818">
        <w:rPr>
          <w:rFonts w:ascii="Arial" w:hAnsi="Arial" w:cs="Arial"/>
          <w:sz w:val="20"/>
          <w:szCs w:val="20"/>
        </w:rPr>
        <w:t>A Revision may be necessary if the amendments to chapter rules are</w:t>
      </w:r>
    </w:p>
    <w:p w:rsidR="00920D3B" w:rsidRPr="004C1818" w:rsidRDefault="00920D3B" w:rsidP="00920D3B">
      <w:pPr>
        <w:rPr>
          <w:rFonts w:ascii="Arial" w:hAnsi="Arial" w:cs="Arial"/>
          <w:sz w:val="20"/>
          <w:szCs w:val="20"/>
        </w:rPr>
      </w:pPr>
      <w:r w:rsidRPr="004C1818">
        <w:rPr>
          <w:rFonts w:ascii="Arial" w:hAnsi="Arial" w:cs="Arial"/>
          <w:sz w:val="20"/>
          <w:szCs w:val="20"/>
        </w:rPr>
        <w:t xml:space="preserve">             </w:t>
      </w:r>
      <w:r w:rsidR="009D0C63" w:rsidRPr="004C1818">
        <w:rPr>
          <w:rFonts w:ascii="Arial" w:hAnsi="Arial" w:cs="Arial"/>
          <w:sz w:val="20"/>
          <w:szCs w:val="20"/>
        </w:rPr>
        <w:t>s</w:t>
      </w:r>
      <w:r w:rsidRPr="004C1818">
        <w:rPr>
          <w:rFonts w:ascii="Arial" w:hAnsi="Arial" w:cs="Arial"/>
          <w:sz w:val="20"/>
          <w:szCs w:val="20"/>
        </w:rPr>
        <w:t xml:space="preserve">o </w:t>
      </w:r>
      <w:r w:rsidR="009D0C63" w:rsidRPr="004C1818">
        <w:rPr>
          <w:rFonts w:ascii="Arial" w:hAnsi="Arial" w:cs="Arial"/>
          <w:sz w:val="20"/>
          <w:szCs w:val="20"/>
        </w:rPr>
        <w:t>e</w:t>
      </w:r>
      <w:r w:rsidRPr="004C1818">
        <w:rPr>
          <w:rFonts w:ascii="Arial" w:hAnsi="Arial" w:cs="Arial"/>
          <w:sz w:val="20"/>
          <w:szCs w:val="20"/>
        </w:rPr>
        <w:t xml:space="preserve">xtensive that it is better to rewrite the entire chapter rules document and </w:t>
      </w:r>
    </w:p>
    <w:p w:rsidR="009D0C63" w:rsidRPr="004C1818" w:rsidRDefault="009D0C63" w:rsidP="00920D3B">
      <w:pPr>
        <w:rPr>
          <w:rFonts w:ascii="Arial" w:hAnsi="Arial" w:cs="Arial"/>
          <w:sz w:val="20"/>
          <w:szCs w:val="20"/>
        </w:rPr>
      </w:pPr>
      <w:r w:rsidRPr="004C1818">
        <w:rPr>
          <w:rFonts w:ascii="Arial" w:hAnsi="Arial" w:cs="Arial"/>
          <w:sz w:val="20"/>
          <w:szCs w:val="20"/>
        </w:rPr>
        <w:t xml:space="preserve">             present it as a new document.  Before a Revision can be undertaken, the</w:t>
      </w:r>
    </w:p>
    <w:p w:rsidR="009D0C63" w:rsidRPr="004C1818" w:rsidRDefault="009D0C63" w:rsidP="00920D3B">
      <w:pPr>
        <w:rPr>
          <w:rFonts w:ascii="Arial" w:hAnsi="Arial" w:cs="Arial"/>
          <w:sz w:val="20"/>
          <w:szCs w:val="20"/>
        </w:rPr>
      </w:pPr>
      <w:r w:rsidRPr="004C1818">
        <w:rPr>
          <w:rFonts w:ascii="Arial" w:hAnsi="Arial" w:cs="Arial"/>
          <w:sz w:val="20"/>
          <w:szCs w:val="20"/>
        </w:rPr>
        <w:t xml:space="preserve">        </w:t>
      </w:r>
      <w:r w:rsidR="004C1818">
        <w:rPr>
          <w:rFonts w:ascii="Arial" w:hAnsi="Arial" w:cs="Arial"/>
          <w:sz w:val="20"/>
          <w:szCs w:val="20"/>
        </w:rPr>
        <w:t xml:space="preserve">   </w:t>
      </w:r>
      <w:r w:rsidRPr="004C1818">
        <w:rPr>
          <w:rFonts w:ascii="Arial" w:hAnsi="Arial" w:cs="Arial"/>
          <w:sz w:val="20"/>
          <w:szCs w:val="20"/>
        </w:rPr>
        <w:t xml:space="preserve"> membership must vote to allow a complete Revision.  An ad hoc committee is </w:t>
      </w:r>
    </w:p>
    <w:p w:rsidR="009D0C63" w:rsidRPr="004C1818" w:rsidRDefault="009D0C63" w:rsidP="00920D3B">
      <w:pPr>
        <w:rPr>
          <w:rFonts w:ascii="Arial" w:hAnsi="Arial" w:cs="Arial"/>
          <w:sz w:val="20"/>
          <w:szCs w:val="20"/>
        </w:rPr>
      </w:pPr>
      <w:r w:rsidRPr="004C1818">
        <w:rPr>
          <w:rFonts w:ascii="Arial" w:hAnsi="Arial" w:cs="Arial"/>
          <w:sz w:val="20"/>
          <w:szCs w:val="20"/>
        </w:rPr>
        <w:t xml:space="preserve">        </w:t>
      </w:r>
      <w:r w:rsidR="004C1818">
        <w:rPr>
          <w:rFonts w:ascii="Arial" w:hAnsi="Arial" w:cs="Arial"/>
          <w:sz w:val="20"/>
          <w:szCs w:val="20"/>
        </w:rPr>
        <w:t xml:space="preserve">   </w:t>
      </w:r>
      <w:r w:rsidRPr="004C1818">
        <w:rPr>
          <w:rFonts w:ascii="Arial" w:hAnsi="Arial" w:cs="Arial"/>
          <w:sz w:val="20"/>
          <w:szCs w:val="20"/>
        </w:rPr>
        <w:t xml:space="preserve"> then appointed by the president to undertake the Revision.  When completed, the</w:t>
      </w:r>
    </w:p>
    <w:p w:rsidR="009D0C63" w:rsidRPr="004C1818" w:rsidRDefault="009D0C63" w:rsidP="00920D3B">
      <w:pPr>
        <w:rPr>
          <w:rFonts w:ascii="Arial" w:hAnsi="Arial" w:cs="Arial"/>
          <w:sz w:val="20"/>
          <w:szCs w:val="20"/>
        </w:rPr>
      </w:pPr>
      <w:r w:rsidRPr="004C1818">
        <w:rPr>
          <w:rFonts w:ascii="Arial" w:hAnsi="Arial" w:cs="Arial"/>
          <w:sz w:val="20"/>
          <w:szCs w:val="20"/>
        </w:rPr>
        <w:t xml:space="preserve">       </w:t>
      </w:r>
      <w:r w:rsidR="004C1818">
        <w:rPr>
          <w:rFonts w:ascii="Arial" w:hAnsi="Arial" w:cs="Arial"/>
          <w:sz w:val="20"/>
          <w:szCs w:val="20"/>
        </w:rPr>
        <w:t xml:space="preserve">   </w:t>
      </w:r>
      <w:r w:rsidRPr="004C1818">
        <w:rPr>
          <w:rFonts w:ascii="Arial" w:hAnsi="Arial" w:cs="Arial"/>
          <w:sz w:val="20"/>
          <w:szCs w:val="20"/>
        </w:rPr>
        <w:t xml:space="preserve">  Revision is voted upon by the chapter.  The date of the Revision replaces the </w:t>
      </w:r>
    </w:p>
    <w:p w:rsidR="009D0C63" w:rsidRDefault="009D0C63" w:rsidP="00920D3B">
      <w:pPr>
        <w:rPr>
          <w:rFonts w:ascii="Arial" w:hAnsi="Arial" w:cs="Arial"/>
          <w:sz w:val="20"/>
          <w:szCs w:val="20"/>
        </w:rPr>
      </w:pPr>
      <w:r w:rsidRPr="004C1818">
        <w:rPr>
          <w:rFonts w:ascii="Arial" w:hAnsi="Arial" w:cs="Arial"/>
          <w:sz w:val="20"/>
          <w:szCs w:val="20"/>
        </w:rPr>
        <w:t xml:space="preserve">        </w:t>
      </w:r>
      <w:r w:rsidR="004C1818">
        <w:rPr>
          <w:rFonts w:ascii="Arial" w:hAnsi="Arial" w:cs="Arial"/>
          <w:sz w:val="20"/>
          <w:szCs w:val="20"/>
        </w:rPr>
        <w:t xml:space="preserve">  </w:t>
      </w:r>
      <w:r w:rsidRPr="004C1818">
        <w:rPr>
          <w:rFonts w:ascii="Arial" w:hAnsi="Arial" w:cs="Arial"/>
          <w:sz w:val="20"/>
          <w:szCs w:val="20"/>
        </w:rPr>
        <w:t xml:space="preserve"> original date of adoption and should appear in the chapter rules.</w:t>
      </w:r>
    </w:p>
    <w:p w:rsidR="004C1818" w:rsidRDefault="004C1818" w:rsidP="00920D3B">
      <w:pPr>
        <w:pBdr>
          <w:bottom w:val="single" w:sz="12" w:space="1" w:color="auto"/>
        </w:pBdr>
        <w:rPr>
          <w:rFonts w:ascii="Arial" w:hAnsi="Arial" w:cs="Arial"/>
          <w:sz w:val="20"/>
          <w:szCs w:val="20"/>
        </w:rPr>
      </w:pPr>
    </w:p>
    <w:p w:rsidR="004C1818" w:rsidRPr="004C1818" w:rsidRDefault="004C1818" w:rsidP="00920D3B">
      <w:pPr>
        <w:rPr>
          <w:rFonts w:ascii="Arial" w:hAnsi="Arial" w:cs="Arial"/>
          <w:sz w:val="20"/>
          <w:szCs w:val="20"/>
        </w:rPr>
      </w:pPr>
      <w:r w:rsidRPr="00831053">
        <w:rPr>
          <w:rFonts w:ascii="Arial" w:hAnsi="Arial" w:cs="Arial"/>
          <w:b/>
          <w:sz w:val="20"/>
          <w:szCs w:val="20"/>
        </w:rPr>
        <w:t>Distribution of Copies</w:t>
      </w:r>
      <w:r>
        <w:rPr>
          <w:rFonts w:ascii="Arial" w:hAnsi="Arial" w:cs="Arial"/>
          <w:sz w:val="20"/>
          <w:szCs w:val="20"/>
        </w:rPr>
        <w:t xml:space="preserve">:  </w:t>
      </w:r>
      <w:r w:rsidRPr="00831053">
        <w:rPr>
          <w:rFonts w:ascii="Arial" w:hAnsi="Arial" w:cs="Arial"/>
          <w:b/>
          <w:sz w:val="20"/>
          <w:szCs w:val="20"/>
        </w:rPr>
        <w:t>1.  Chapter President</w:t>
      </w:r>
      <w:r w:rsidR="00831053" w:rsidRPr="00831053">
        <w:rPr>
          <w:rFonts w:ascii="Arial" w:hAnsi="Arial" w:cs="Arial"/>
          <w:b/>
          <w:sz w:val="20"/>
          <w:szCs w:val="20"/>
        </w:rPr>
        <w:t>.      2.  State Rules Chair</w:t>
      </w:r>
      <w:r w:rsidR="00831053">
        <w:rPr>
          <w:rFonts w:ascii="Arial" w:hAnsi="Arial" w:cs="Arial"/>
          <w:sz w:val="20"/>
          <w:szCs w:val="20"/>
        </w:rPr>
        <w:t xml:space="preserve">     </w:t>
      </w:r>
      <w:r w:rsidR="00831053" w:rsidRPr="00831053">
        <w:rPr>
          <w:rFonts w:ascii="Arial" w:hAnsi="Arial" w:cs="Arial"/>
          <w:b/>
          <w:sz w:val="20"/>
          <w:szCs w:val="20"/>
        </w:rPr>
        <w:t>3.  Chapter File</w:t>
      </w:r>
    </w:p>
    <w:p w:rsidR="00920D3B" w:rsidRPr="00920D3B" w:rsidRDefault="00920D3B" w:rsidP="00920D3B">
      <w:r>
        <w:rPr>
          <w:rFonts w:ascii="Arial" w:hAnsi="Arial" w:cs="Arial"/>
          <w:sz w:val="24"/>
          <w:szCs w:val="24"/>
        </w:rPr>
        <w:t xml:space="preserve">             </w:t>
      </w:r>
      <w:r w:rsidRPr="00920D3B">
        <w:t xml:space="preserve"> </w:t>
      </w:r>
    </w:p>
    <w:p w:rsidR="00920D3B" w:rsidRPr="00920D3B" w:rsidRDefault="00920D3B" w:rsidP="00920D3B">
      <w:pPr>
        <w:pStyle w:val="ListParagraph"/>
        <w:ind w:left="1800"/>
        <w:rPr>
          <w:rFonts w:ascii="Arial" w:hAnsi="Arial" w:cs="Arial"/>
          <w:sz w:val="24"/>
          <w:szCs w:val="24"/>
        </w:rPr>
      </w:pPr>
      <w:bookmarkStart w:id="0" w:name="_GoBack"/>
      <w:bookmarkEnd w:id="0"/>
    </w:p>
    <w:sectPr w:rsidR="00920D3B" w:rsidRPr="0092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8A6292"/>
    <w:multiLevelType w:val="hybridMultilevel"/>
    <w:tmpl w:val="A1305956"/>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157A7B"/>
    <w:multiLevelType w:val="hybridMultilevel"/>
    <w:tmpl w:val="8000263E"/>
    <w:lvl w:ilvl="0" w:tplc="7BAC0C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5B20FD9"/>
    <w:multiLevelType w:val="hybridMultilevel"/>
    <w:tmpl w:val="7504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2811AFB"/>
    <w:multiLevelType w:val="hybridMultilevel"/>
    <w:tmpl w:val="6E9E1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3"/>
  </w:num>
  <w:num w:numId="3">
    <w:abstractNumId w:val="10"/>
  </w:num>
  <w:num w:numId="4">
    <w:abstractNumId w:val="24"/>
  </w:num>
  <w:num w:numId="5">
    <w:abstractNumId w:val="14"/>
  </w:num>
  <w:num w:numId="6">
    <w:abstractNumId w:val="18"/>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3"/>
  </w:num>
  <w:num w:numId="21">
    <w:abstractNumId w:val="19"/>
  </w:num>
  <w:num w:numId="22">
    <w:abstractNumId w:val="12"/>
  </w:num>
  <w:num w:numId="23">
    <w:abstractNumId w:val="26"/>
  </w:num>
  <w:num w:numId="24">
    <w:abstractNumId w:val="25"/>
  </w:num>
  <w:num w:numId="25">
    <w:abstractNumId w:val="11"/>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E1"/>
    <w:rsid w:val="003806E1"/>
    <w:rsid w:val="003C3665"/>
    <w:rsid w:val="004C1818"/>
    <w:rsid w:val="00645252"/>
    <w:rsid w:val="006D3D74"/>
    <w:rsid w:val="00831053"/>
    <w:rsid w:val="009057EF"/>
    <w:rsid w:val="00920D3B"/>
    <w:rsid w:val="009D0C63"/>
    <w:rsid w:val="00A9204E"/>
    <w:rsid w:val="00DA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32BD"/>
  <w15:chartTrackingRefBased/>
  <w15:docId w15:val="{0B9E2672-67D2-431D-9F8E-D2FE8E9D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380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o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62</TotalTime>
  <Pages>1</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dc:creator>
  <cp:keywords/>
  <dc:description/>
  <cp:lastModifiedBy>Ramona Paine</cp:lastModifiedBy>
  <cp:revision>3</cp:revision>
  <dcterms:created xsi:type="dcterms:W3CDTF">2017-08-04T16:16:00Z</dcterms:created>
  <dcterms:modified xsi:type="dcterms:W3CDTF">2017-08-04T17:18:00Z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